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EF" w:rsidRDefault="001F24A7" w:rsidP="001F24A7">
      <w:pPr>
        <w:jc w:val="center"/>
      </w:pPr>
      <w:r>
        <w:rPr>
          <w:noProof/>
        </w:rPr>
        <w:drawing>
          <wp:inline distT="0" distB="0" distL="0" distR="0" wp14:anchorId="3CA26543" wp14:editId="3D1381B3">
            <wp:extent cx="895350" cy="7287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8773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>
                          <a:lumMod val="65000"/>
                        </a:schemeClr>
                      </a:bgClr>
                    </a:pattFill>
                  </pic:spPr>
                </pic:pic>
              </a:graphicData>
            </a:graphic>
          </wp:inline>
        </w:drawing>
      </w:r>
    </w:p>
    <w:p w:rsidR="001F24A7" w:rsidRDefault="001F24A7" w:rsidP="001F24A7">
      <w:pPr>
        <w:jc w:val="center"/>
        <w:rPr>
          <w:b/>
          <w:sz w:val="32"/>
        </w:rPr>
      </w:pPr>
      <w:r w:rsidRPr="001F24A7">
        <w:rPr>
          <w:b/>
          <w:sz w:val="32"/>
        </w:rPr>
        <w:t xml:space="preserve">DAISEY ORGANIZATION </w:t>
      </w:r>
      <w:r w:rsidR="00676319">
        <w:rPr>
          <w:b/>
          <w:sz w:val="32"/>
        </w:rPr>
        <w:t xml:space="preserve">DATA </w:t>
      </w:r>
      <w:r w:rsidRPr="001F24A7">
        <w:rPr>
          <w:b/>
          <w:sz w:val="32"/>
        </w:rPr>
        <w:t>CHANGE REQUEST</w:t>
      </w:r>
    </w:p>
    <w:p w:rsidR="007805EB" w:rsidRDefault="007805EB" w:rsidP="007805EB">
      <w:pPr>
        <w:spacing w:after="0" w:line="240" w:lineRule="auto"/>
        <w:contextualSpacing/>
        <w:rPr>
          <w:b/>
        </w:rPr>
      </w:pPr>
      <w:r w:rsidRPr="001F24A7">
        <w:rPr>
          <w:b/>
        </w:rPr>
        <w:t xml:space="preserve">This request must be submitted to KU by June 1st, </w:t>
      </w:r>
      <w:hyperlink r:id="rId8" w:history="1">
        <w:r w:rsidRPr="00854AE0">
          <w:rPr>
            <w:rStyle w:val="Hyperlink"/>
            <w:b/>
          </w:rPr>
          <w:t>daisey.iowa@ku.edu</w:t>
        </w:r>
      </w:hyperlink>
      <w:r w:rsidRPr="001F24A7">
        <w:rPr>
          <w:b/>
        </w:rPr>
        <w:t>.</w:t>
      </w:r>
    </w:p>
    <w:p w:rsidR="007805EB" w:rsidRDefault="007805EB" w:rsidP="007805EB">
      <w:pPr>
        <w:spacing w:after="0" w:line="240" w:lineRule="auto"/>
        <w:contextualSpacing/>
        <w:rPr>
          <w:b/>
        </w:rPr>
      </w:pPr>
    </w:p>
    <w:p w:rsidR="001F24A7" w:rsidRDefault="001F24A7" w:rsidP="001F24A7">
      <w:pPr>
        <w:spacing w:after="0" w:line="240" w:lineRule="auto"/>
        <w:contextualSpacing/>
      </w:pPr>
      <w:r>
        <w:t xml:space="preserve">The purpose of this document is to request a change in organization and/or program data or structure in </w:t>
      </w:r>
    </w:p>
    <w:p w:rsidR="001F24A7" w:rsidRDefault="001F24A7" w:rsidP="001F24A7">
      <w:pPr>
        <w:spacing w:after="0" w:line="240" w:lineRule="auto"/>
        <w:contextualSpacing/>
      </w:pPr>
      <w:r>
        <w:t xml:space="preserve">DAISEY. It is necessary to clearly identify data and user changes. State and organization management as </w:t>
      </w:r>
    </w:p>
    <w:p w:rsidR="001F24A7" w:rsidRDefault="001F24A7" w:rsidP="001F24A7">
      <w:pPr>
        <w:spacing w:after="0" w:line="240" w:lineRule="auto"/>
        <w:contextualSpacing/>
      </w:pPr>
      <w:proofErr w:type="gramStart"/>
      <w:r>
        <w:t>well</w:t>
      </w:r>
      <w:proofErr w:type="gramEnd"/>
      <w:r>
        <w:t xml:space="preserve"> as funders need to approve this request before sending to KU.</w:t>
      </w:r>
      <w:r w:rsidR="00211051">
        <w:t xml:space="preserve"> </w:t>
      </w:r>
      <w:r w:rsidR="00532DB7">
        <w:t xml:space="preserve">Review the </w:t>
      </w:r>
      <w:r w:rsidR="00532DB7">
        <w:rPr>
          <w:i/>
        </w:rPr>
        <w:t>Chain of Command</w:t>
      </w:r>
      <w:r w:rsidR="00532DB7">
        <w:t xml:space="preserve"> page if you are unsure who needs to approve this request: </w:t>
      </w:r>
      <w:hyperlink r:id="rId9" w:anchor="111" w:history="1">
        <w:r w:rsidR="00532DB7" w:rsidRPr="00FF6F77">
          <w:rPr>
            <w:rStyle w:val="Hyperlink"/>
          </w:rPr>
          <w:t>http://daiseyiowa.daiseysolutions.org/find-answers/#111</w:t>
        </w:r>
      </w:hyperlink>
    </w:p>
    <w:p w:rsidR="001F24A7" w:rsidRDefault="001F24A7" w:rsidP="001F24A7">
      <w:pPr>
        <w:spacing w:after="0" w:line="240" w:lineRule="auto"/>
        <w:contextualSpacing/>
      </w:pPr>
    </w:p>
    <w:p w:rsidR="001F24A7" w:rsidRDefault="001F24A7" w:rsidP="001F24A7">
      <w:pPr>
        <w:spacing w:after="0" w:line="240" w:lineRule="auto"/>
        <w:contextualSpacing/>
      </w:pPr>
      <w:r>
        <w:t>Organization changes are permitted to occur one time, at the end of the fiscal year</w:t>
      </w:r>
      <w:r w:rsidR="00211051">
        <w:t>. All families need to be discharged from programs that will be no longer funded or when a program moves to a different organization.</w:t>
      </w:r>
    </w:p>
    <w:p w:rsidR="00211051" w:rsidRDefault="00211051" w:rsidP="001F24A7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2340"/>
        <w:gridCol w:w="2970"/>
        <w:gridCol w:w="2700"/>
      </w:tblGrid>
      <w:tr w:rsidR="001F24A7" w:rsidTr="00213AD4">
        <w:tc>
          <w:tcPr>
            <w:tcW w:w="2605" w:type="dxa"/>
            <w:tcBorders>
              <w:left w:val="single" w:sz="4" w:space="0" w:color="D9D9D9" w:themeColor="background1" w:themeShade="D9"/>
            </w:tcBorders>
          </w:tcPr>
          <w:p w:rsidR="001F24A7" w:rsidRDefault="001F24A7" w:rsidP="001F24A7">
            <w:r>
              <w:t>Date of request: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1F24A7" w:rsidRDefault="001F24A7" w:rsidP="001F24A7"/>
        </w:tc>
        <w:tc>
          <w:tcPr>
            <w:tcW w:w="2970" w:type="dxa"/>
          </w:tcPr>
          <w:p w:rsidR="001F24A7" w:rsidRDefault="001F24A7" w:rsidP="001F24A7">
            <w:r>
              <w:t>Administrator approval name: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1F24A7" w:rsidRDefault="001F24A7" w:rsidP="001F24A7"/>
        </w:tc>
      </w:tr>
      <w:tr w:rsidR="001F24A7" w:rsidTr="00213AD4">
        <w:tc>
          <w:tcPr>
            <w:tcW w:w="2605" w:type="dxa"/>
            <w:tcBorders>
              <w:left w:val="single" w:sz="4" w:space="0" w:color="D9D9D9" w:themeColor="background1" w:themeShade="D9"/>
            </w:tcBorders>
          </w:tcPr>
          <w:p w:rsidR="001F24A7" w:rsidRDefault="001F24A7" w:rsidP="001F24A7">
            <w:r>
              <w:t>Person requesting change: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1F24A7" w:rsidRDefault="001F24A7" w:rsidP="001F24A7"/>
        </w:tc>
        <w:tc>
          <w:tcPr>
            <w:tcW w:w="2970" w:type="dxa"/>
          </w:tcPr>
          <w:p w:rsidR="001F24A7" w:rsidRDefault="001F24A7" w:rsidP="001F24A7">
            <w:r>
              <w:t>Date approval received: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1F24A7" w:rsidRDefault="001F24A7" w:rsidP="001F24A7"/>
        </w:tc>
      </w:tr>
      <w:tr w:rsidR="00213AD4" w:rsidTr="00213AD4">
        <w:tc>
          <w:tcPr>
            <w:tcW w:w="260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F24A7" w:rsidRDefault="001F24A7" w:rsidP="001F24A7">
            <w:r>
              <w:t>Organization &amp; Role:</w:t>
            </w:r>
          </w:p>
        </w:tc>
        <w:tc>
          <w:tcPr>
            <w:tcW w:w="2340" w:type="dxa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1F24A7" w:rsidRDefault="001F24A7" w:rsidP="001F24A7"/>
        </w:tc>
        <w:tc>
          <w:tcPr>
            <w:tcW w:w="2970" w:type="dxa"/>
          </w:tcPr>
          <w:p w:rsidR="001F24A7" w:rsidRDefault="008413ED" w:rsidP="001F24A7">
            <w:r>
              <w:t>*</w:t>
            </w:r>
            <w:r w:rsidR="0088668E">
              <w:t>Funder</w:t>
            </w:r>
            <w:r w:rsidR="001F24A7">
              <w:t xml:space="preserve"> approval name: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1F24A7" w:rsidRDefault="001F24A7" w:rsidP="001F24A7"/>
        </w:tc>
      </w:tr>
      <w:tr w:rsidR="00213AD4" w:rsidTr="00213AD4">
        <w:tc>
          <w:tcPr>
            <w:tcW w:w="2605" w:type="dxa"/>
            <w:tcBorders>
              <w:bottom w:val="nil"/>
              <w:right w:val="nil"/>
            </w:tcBorders>
          </w:tcPr>
          <w:p w:rsidR="001F24A7" w:rsidRDefault="001F24A7" w:rsidP="001F24A7"/>
        </w:tc>
        <w:tc>
          <w:tcPr>
            <w:tcW w:w="2340" w:type="dxa"/>
            <w:tcBorders>
              <w:left w:val="nil"/>
              <w:bottom w:val="nil"/>
            </w:tcBorders>
          </w:tcPr>
          <w:p w:rsidR="001F24A7" w:rsidRDefault="001F24A7" w:rsidP="001F24A7"/>
        </w:tc>
        <w:tc>
          <w:tcPr>
            <w:tcW w:w="2970" w:type="dxa"/>
          </w:tcPr>
          <w:p w:rsidR="001F24A7" w:rsidRDefault="001F24A7" w:rsidP="001F24A7">
            <w:r>
              <w:t>Date approval received: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1F24A7" w:rsidRDefault="001F24A7" w:rsidP="001F24A7"/>
        </w:tc>
      </w:tr>
    </w:tbl>
    <w:p w:rsidR="001F24A7" w:rsidRDefault="001F24A7" w:rsidP="001F24A7">
      <w:pPr>
        <w:spacing w:after="0" w:line="240" w:lineRule="auto"/>
        <w:contextualSpacing/>
        <w:rPr>
          <w:b/>
        </w:rPr>
      </w:pPr>
    </w:p>
    <w:p w:rsidR="00213AD4" w:rsidRDefault="00213AD4" w:rsidP="00213AD4">
      <w:pPr>
        <w:spacing w:after="0" w:line="240" w:lineRule="auto"/>
        <w:contextualSpacing/>
        <w:jc w:val="center"/>
        <w:rPr>
          <w:b/>
          <w:sz w:val="28"/>
        </w:rPr>
      </w:pPr>
      <w:r w:rsidRPr="00213AD4">
        <w:rPr>
          <w:b/>
          <w:sz w:val="28"/>
        </w:rPr>
        <w:t>DATA CHANGE REQUEST</w:t>
      </w:r>
    </w:p>
    <w:p w:rsidR="007805EB" w:rsidRPr="007805EB" w:rsidRDefault="007805EB" w:rsidP="00213AD4">
      <w:pPr>
        <w:spacing w:after="0" w:line="240" w:lineRule="auto"/>
        <w:contextualSpacing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</w:tblGrid>
      <w:tr w:rsidR="007805EB" w:rsidRPr="007805EB" w:rsidTr="007805EB">
        <w:tc>
          <w:tcPr>
            <w:tcW w:w="2875" w:type="dxa"/>
          </w:tcPr>
          <w:p w:rsidR="007805EB" w:rsidRPr="007805EB" w:rsidRDefault="007805EB" w:rsidP="007805EB">
            <w:pPr>
              <w:contextualSpacing/>
              <w:rPr>
                <w:sz w:val="24"/>
              </w:rPr>
            </w:pPr>
            <w:r w:rsidRPr="007805EB">
              <w:rPr>
                <w:sz w:val="24"/>
              </w:rPr>
              <w:t>Module (FSSD or MIECHV):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7805EB" w:rsidRPr="007805EB" w:rsidRDefault="007805EB" w:rsidP="007805EB">
            <w:pPr>
              <w:contextualSpacing/>
              <w:rPr>
                <w:b/>
                <w:sz w:val="24"/>
              </w:rPr>
            </w:pPr>
          </w:p>
        </w:tc>
      </w:tr>
    </w:tbl>
    <w:p w:rsidR="00BA2C11" w:rsidRPr="00676319" w:rsidRDefault="00BA2C11" w:rsidP="007805EB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160"/>
      </w:tblGrid>
      <w:tr w:rsidR="00213AD4" w:rsidRPr="00213AD4" w:rsidTr="00213AD4">
        <w:tc>
          <w:tcPr>
            <w:tcW w:w="4405" w:type="dxa"/>
            <w:gridSpan w:val="2"/>
          </w:tcPr>
          <w:p w:rsidR="00213AD4" w:rsidRPr="00213AD4" w:rsidRDefault="00211051" w:rsidP="00213AD4">
            <w:pPr>
              <w:contextualSpacing/>
              <w:jc w:val="center"/>
            </w:pPr>
            <w:r>
              <w:t>CURRENTLY IN DAISEY</w:t>
            </w:r>
          </w:p>
        </w:tc>
      </w:tr>
      <w:tr w:rsidR="00213AD4" w:rsidRPr="00213AD4" w:rsidTr="00213AD4">
        <w:tc>
          <w:tcPr>
            <w:tcW w:w="2245" w:type="dxa"/>
          </w:tcPr>
          <w:p w:rsidR="00213AD4" w:rsidRPr="00213AD4" w:rsidRDefault="00213AD4" w:rsidP="00213AD4">
            <w:pPr>
              <w:contextualSpacing/>
            </w:pPr>
            <w:r w:rsidRPr="00213AD4">
              <w:t>Organization Name</w:t>
            </w:r>
          </w:p>
        </w:tc>
        <w:tc>
          <w:tcPr>
            <w:tcW w:w="2160" w:type="dxa"/>
          </w:tcPr>
          <w:p w:rsidR="00213AD4" w:rsidRPr="00213AD4" w:rsidRDefault="00213AD4" w:rsidP="00213AD4">
            <w:pPr>
              <w:contextualSpacing/>
            </w:pPr>
            <w:r w:rsidRPr="00213AD4">
              <w:t>Program Name</w:t>
            </w:r>
          </w:p>
        </w:tc>
      </w:tr>
      <w:tr w:rsidR="00213AD4" w:rsidRPr="00213AD4" w:rsidTr="00BA2C11">
        <w:tc>
          <w:tcPr>
            <w:tcW w:w="2245" w:type="dxa"/>
            <w:shd w:val="clear" w:color="auto" w:fill="FFF2CC" w:themeFill="accent4" w:themeFillTint="33"/>
          </w:tcPr>
          <w:p w:rsidR="00213AD4" w:rsidRPr="00213AD4" w:rsidRDefault="00213AD4" w:rsidP="00213AD4">
            <w:pPr>
              <w:contextualSpacing/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213AD4" w:rsidRPr="00213AD4" w:rsidRDefault="00213AD4" w:rsidP="00213AD4">
            <w:pPr>
              <w:contextualSpacing/>
            </w:pPr>
          </w:p>
        </w:tc>
      </w:tr>
      <w:tr w:rsidR="00211051" w:rsidRPr="00213AD4" w:rsidTr="00BA2C11">
        <w:tc>
          <w:tcPr>
            <w:tcW w:w="2245" w:type="dxa"/>
            <w:shd w:val="clear" w:color="auto" w:fill="FFF2CC" w:themeFill="accent4" w:themeFillTint="33"/>
          </w:tcPr>
          <w:p w:rsidR="00211051" w:rsidRPr="00213AD4" w:rsidRDefault="00211051" w:rsidP="00213AD4">
            <w:pPr>
              <w:contextualSpacing/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211051" w:rsidRPr="00213AD4" w:rsidRDefault="00211051" w:rsidP="00213AD4">
            <w:pPr>
              <w:contextualSpacing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160"/>
      </w:tblGrid>
      <w:tr w:rsidR="00213AD4" w:rsidRPr="00213AD4" w:rsidTr="00213AD4">
        <w:tc>
          <w:tcPr>
            <w:tcW w:w="4405" w:type="dxa"/>
            <w:gridSpan w:val="2"/>
          </w:tcPr>
          <w:p w:rsidR="00213AD4" w:rsidRPr="00213AD4" w:rsidRDefault="00676319" w:rsidP="00676319">
            <w:pPr>
              <w:contextualSpacing/>
              <w:jc w:val="center"/>
            </w:pPr>
            <w:r>
              <w:t>NEW ORG/PROGRAM</w:t>
            </w:r>
            <w:r w:rsidR="00BA2C11">
              <w:t xml:space="preserve"> </w:t>
            </w:r>
            <w:r w:rsidR="00211051">
              <w:t>IN DAISEY</w:t>
            </w:r>
          </w:p>
        </w:tc>
      </w:tr>
      <w:tr w:rsidR="00213AD4" w:rsidRPr="00213AD4" w:rsidTr="00213AD4">
        <w:tc>
          <w:tcPr>
            <w:tcW w:w="2245" w:type="dxa"/>
          </w:tcPr>
          <w:p w:rsidR="00213AD4" w:rsidRPr="00213AD4" w:rsidRDefault="00213AD4" w:rsidP="00213AD4">
            <w:pPr>
              <w:contextualSpacing/>
            </w:pPr>
            <w:r w:rsidRPr="00213AD4">
              <w:t>Organization Name</w:t>
            </w:r>
          </w:p>
        </w:tc>
        <w:tc>
          <w:tcPr>
            <w:tcW w:w="2160" w:type="dxa"/>
          </w:tcPr>
          <w:p w:rsidR="00213AD4" w:rsidRPr="00213AD4" w:rsidRDefault="00213AD4" w:rsidP="00213AD4">
            <w:pPr>
              <w:contextualSpacing/>
            </w:pPr>
            <w:r w:rsidRPr="00213AD4">
              <w:t>Program Name</w:t>
            </w:r>
          </w:p>
        </w:tc>
      </w:tr>
      <w:tr w:rsidR="00213AD4" w:rsidRPr="00213AD4" w:rsidTr="00BA2C11">
        <w:tc>
          <w:tcPr>
            <w:tcW w:w="2245" w:type="dxa"/>
            <w:shd w:val="clear" w:color="auto" w:fill="FFF2CC" w:themeFill="accent4" w:themeFillTint="33"/>
          </w:tcPr>
          <w:p w:rsidR="00213AD4" w:rsidRPr="00213AD4" w:rsidRDefault="00213AD4" w:rsidP="00213AD4">
            <w:pPr>
              <w:contextualSpacing/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213AD4" w:rsidRPr="00213AD4" w:rsidRDefault="00213AD4" w:rsidP="00213AD4">
            <w:pPr>
              <w:contextualSpacing/>
            </w:pPr>
          </w:p>
        </w:tc>
      </w:tr>
      <w:tr w:rsidR="00211051" w:rsidRPr="00213AD4" w:rsidTr="00BA2C11">
        <w:tc>
          <w:tcPr>
            <w:tcW w:w="2245" w:type="dxa"/>
            <w:shd w:val="clear" w:color="auto" w:fill="FFF2CC" w:themeFill="accent4" w:themeFillTint="33"/>
          </w:tcPr>
          <w:p w:rsidR="00211051" w:rsidRPr="00213AD4" w:rsidRDefault="00211051" w:rsidP="00213AD4">
            <w:pPr>
              <w:contextualSpacing/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:rsidR="00211051" w:rsidRPr="00213AD4" w:rsidRDefault="00211051" w:rsidP="00213AD4">
            <w:pPr>
              <w:contextualSpacing/>
            </w:pPr>
          </w:p>
        </w:tc>
      </w:tr>
    </w:tbl>
    <w:p w:rsidR="00213AD4" w:rsidRDefault="00213AD4" w:rsidP="00213AD4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213AD4" w:rsidRDefault="00BA2C11" w:rsidP="00213AD4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76275" cy="2286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5AC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4.75pt;width:53.2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" adj="17949" fillcolor="#70ad47 [3209]" strokecolor="#375623 [1609]" strokeweight="1pt">
                <w10:wrap anchorx="margin"/>
              </v:shape>
            </w:pict>
          </mc:Fallback>
        </mc:AlternateContent>
      </w:r>
      <w:r w:rsidR="00213AD4">
        <w:rPr>
          <w:b/>
        </w:rPr>
        <w:tab/>
      </w:r>
      <w:r w:rsidR="00213AD4">
        <w:rPr>
          <w:b/>
        </w:rPr>
        <w:tab/>
      </w:r>
    </w:p>
    <w:p w:rsidR="00E834AA" w:rsidRDefault="00E834AA" w:rsidP="00E834AA">
      <w:pPr>
        <w:spacing w:after="0" w:line="240" w:lineRule="auto"/>
        <w:contextualSpacing/>
        <w:rPr>
          <w:b/>
        </w:rPr>
      </w:pPr>
    </w:p>
    <w:p w:rsidR="00676319" w:rsidRDefault="00676319" w:rsidP="00E834AA">
      <w:pPr>
        <w:spacing w:after="0" w:line="240" w:lineRule="auto"/>
        <w:contextualSpacing/>
        <w:rPr>
          <w:b/>
          <w:sz w:val="20"/>
        </w:rPr>
      </w:pPr>
    </w:p>
    <w:p w:rsidR="00514BA5" w:rsidRPr="00676319" w:rsidRDefault="00514BA5" w:rsidP="00E834AA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E834AA" w:rsidRPr="00E834AA" w:rsidTr="00E834AA">
        <w:tc>
          <w:tcPr>
            <w:tcW w:w="2335" w:type="dxa"/>
          </w:tcPr>
          <w:p w:rsidR="00E834AA" w:rsidRPr="00E834AA" w:rsidRDefault="00E834AA" w:rsidP="00213AD4">
            <w:pPr>
              <w:tabs>
                <w:tab w:val="left" w:pos="1470"/>
              </w:tabs>
              <w:contextualSpacing/>
            </w:pPr>
            <w:r w:rsidRPr="00E834AA">
              <w:t>Narrative/Explanation of change:</w:t>
            </w:r>
          </w:p>
        </w:tc>
        <w:tc>
          <w:tcPr>
            <w:tcW w:w="8455" w:type="dxa"/>
            <w:shd w:val="clear" w:color="auto" w:fill="FFF2CC" w:themeFill="accent4" w:themeFillTint="33"/>
          </w:tcPr>
          <w:p w:rsidR="00E834AA" w:rsidRDefault="00E834AA" w:rsidP="00213AD4">
            <w:pPr>
              <w:tabs>
                <w:tab w:val="left" w:pos="1470"/>
              </w:tabs>
              <w:contextualSpacing/>
            </w:pPr>
          </w:p>
          <w:p w:rsidR="00E834AA" w:rsidRPr="00E834AA" w:rsidRDefault="00E834AA" w:rsidP="00213AD4">
            <w:pPr>
              <w:tabs>
                <w:tab w:val="left" w:pos="1470"/>
              </w:tabs>
              <w:contextualSpacing/>
            </w:pPr>
          </w:p>
        </w:tc>
      </w:tr>
    </w:tbl>
    <w:p w:rsidR="00E834AA" w:rsidRPr="00676319" w:rsidRDefault="00E834AA" w:rsidP="00213AD4">
      <w:pPr>
        <w:tabs>
          <w:tab w:val="left" w:pos="1470"/>
        </w:tabs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051" w:rsidTr="004A68E9">
        <w:tc>
          <w:tcPr>
            <w:tcW w:w="10790" w:type="dxa"/>
          </w:tcPr>
          <w:p w:rsidR="00211051" w:rsidRPr="003F7882" w:rsidRDefault="00211051" w:rsidP="004A68E9">
            <w:pPr>
              <w:tabs>
                <w:tab w:val="left" w:pos="1470"/>
              </w:tabs>
              <w:contextualSpacing/>
            </w:pPr>
            <w:r w:rsidRPr="003F7882">
              <w:t>All data entered during a fiscal year will remain available in reports</w:t>
            </w:r>
            <w:r>
              <w:t xml:space="preserve"> when previous fiscal years are selected</w:t>
            </w:r>
            <w:r w:rsidRPr="003F7882">
              <w:t xml:space="preserve">. </w:t>
            </w:r>
            <w:r>
              <w:t xml:space="preserve">User </w:t>
            </w:r>
            <w:r w:rsidRPr="003F7882">
              <w:t xml:space="preserve">Access to "old" </w:t>
            </w:r>
            <w:r>
              <w:t xml:space="preserve">organizations or programs </w:t>
            </w:r>
            <w:r w:rsidRPr="003F7882">
              <w:t xml:space="preserve">will be restricted in </w:t>
            </w:r>
            <w:r>
              <w:t>DAISEY following the requested change.</w:t>
            </w:r>
            <w:r>
              <w:t xml:space="preserve"> When applicable, historical data will be accessible </w:t>
            </w:r>
            <w:r w:rsidR="003A1C0E">
              <w:t>by new users.</w:t>
            </w:r>
          </w:p>
          <w:p w:rsidR="00211051" w:rsidRPr="003F7882" w:rsidRDefault="00211051" w:rsidP="004A68E9">
            <w:pPr>
              <w:tabs>
                <w:tab w:val="left" w:pos="1470"/>
              </w:tabs>
              <w:contextualSpacing/>
            </w:pPr>
          </w:p>
          <w:p w:rsidR="00211051" w:rsidRDefault="003A1C0E" w:rsidP="003A1C0E">
            <w:pPr>
              <w:tabs>
                <w:tab w:val="left" w:pos="1470"/>
              </w:tabs>
              <w:contextualSpacing/>
            </w:pPr>
            <w:r>
              <w:t>It is required that the</w:t>
            </w:r>
            <w:r w:rsidR="00211051">
              <w:t xml:space="preserve"> </w:t>
            </w:r>
            <w:r w:rsidR="00211051" w:rsidRPr="003F7882">
              <w:rPr>
                <w:i/>
              </w:rPr>
              <w:t>Organization Change Request User Template</w:t>
            </w:r>
            <w:r>
              <w:t xml:space="preserve"> be submitted with this request to verify user access.</w:t>
            </w:r>
            <w:r w:rsidR="00211051" w:rsidRPr="003F7882">
              <w:t xml:space="preserve"> </w:t>
            </w:r>
          </w:p>
          <w:p w:rsidR="008413ED" w:rsidRDefault="008413ED" w:rsidP="003A1C0E">
            <w:pPr>
              <w:tabs>
                <w:tab w:val="left" w:pos="1470"/>
              </w:tabs>
              <w:contextualSpacing/>
            </w:pPr>
          </w:p>
          <w:p w:rsidR="008413ED" w:rsidRDefault="008413ED" w:rsidP="003A1C0E">
            <w:pPr>
              <w:tabs>
                <w:tab w:val="left" w:pos="1470"/>
              </w:tabs>
              <w:contextualSpacing/>
              <w:rPr>
                <w:b/>
              </w:rPr>
            </w:pPr>
            <w:r>
              <w:t>*This form must be sent to KU team by the funder (or State Admininstrator).</w:t>
            </w:r>
            <w:bookmarkStart w:id="0" w:name="_GoBack"/>
            <w:bookmarkEnd w:id="0"/>
          </w:p>
        </w:tc>
      </w:tr>
    </w:tbl>
    <w:p w:rsidR="008413ED" w:rsidRDefault="008413ED" w:rsidP="00213AD4">
      <w:pPr>
        <w:tabs>
          <w:tab w:val="left" w:pos="1470"/>
        </w:tabs>
        <w:spacing w:after="0" w:line="240" w:lineRule="auto"/>
        <w:contextualSpacing/>
        <w:rPr>
          <w:b/>
        </w:rPr>
      </w:pPr>
    </w:p>
    <w:p w:rsidR="008413ED" w:rsidRPr="008413ED" w:rsidRDefault="008413ED" w:rsidP="008413ED"/>
    <w:p w:rsidR="008413ED" w:rsidRPr="008413ED" w:rsidRDefault="008413ED" w:rsidP="008413ED"/>
    <w:p w:rsidR="008413ED" w:rsidRPr="008413ED" w:rsidRDefault="008413ED" w:rsidP="008413ED"/>
    <w:p w:rsidR="008413ED" w:rsidRPr="008413ED" w:rsidRDefault="008413ED" w:rsidP="008413ED"/>
    <w:p w:rsidR="008413ED" w:rsidRPr="008413ED" w:rsidRDefault="008413ED" w:rsidP="008413ED"/>
    <w:p w:rsidR="008413ED" w:rsidRPr="008413ED" w:rsidRDefault="008413ED" w:rsidP="008413ED"/>
    <w:p w:rsidR="00213AD4" w:rsidRPr="008413ED" w:rsidRDefault="00213AD4" w:rsidP="008413ED">
      <w:pPr>
        <w:jc w:val="center"/>
      </w:pPr>
    </w:p>
    <w:sectPr w:rsidR="00213AD4" w:rsidRPr="008413ED" w:rsidSect="001F24A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ED" w:rsidRDefault="008413ED" w:rsidP="008413ED">
      <w:pPr>
        <w:spacing w:after="0" w:line="240" w:lineRule="auto"/>
      </w:pPr>
      <w:r>
        <w:separator/>
      </w:r>
    </w:p>
  </w:endnote>
  <w:endnote w:type="continuationSeparator" w:id="0">
    <w:p w:rsidR="008413ED" w:rsidRDefault="008413ED" w:rsidP="008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ED" w:rsidRPr="008413ED" w:rsidRDefault="008413ED" w:rsidP="008413ED">
    <w:pPr>
      <w:pStyle w:val="Footer"/>
      <w:jc w:val="center"/>
      <w:rPr>
        <w:color w:val="767171" w:themeColor="background2" w:themeShade="80"/>
        <w:sz w:val="18"/>
      </w:rPr>
    </w:pPr>
    <w:r>
      <w:rPr>
        <w:color w:val="767171" w:themeColor="background2" w:themeShade="80"/>
        <w:sz w:val="18"/>
      </w:rPr>
      <w:t>Updated</w:t>
    </w:r>
    <w:r w:rsidRPr="008413ED">
      <w:rPr>
        <w:color w:val="767171" w:themeColor="background2" w:themeShade="80"/>
        <w:sz w:val="18"/>
      </w:rPr>
      <w:t xml:space="preserve"> 7/18/18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ED" w:rsidRDefault="008413ED" w:rsidP="008413ED">
      <w:pPr>
        <w:spacing w:after="0" w:line="240" w:lineRule="auto"/>
      </w:pPr>
      <w:r>
        <w:separator/>
      </w:r>
    </w:p>
  </w:footnote>
  <w:footnote w:type="continuationSeparator" w:id="0">
    <w:p w:rsidR="008413ED" w:rsidRDefault="008413ED" w:rsidP="0084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7"/>
    <w:rsid w:val="00124A1B"/>
    <w:rsid w:val="001F24A7"/>
    <w:rsid w:val="00211051"/>
    <w:rsid w:val="00213AD4"/>
    <w:rsid w:val="003A1C0E"/>
    <w:rsid w:val="003F7882"/>
    <w:rsid w:val="00473BB0"/>
    <w:rsid w:val="00514BA5"/>
    <w:rsid w:val="00532DB7"/>
    <w:rsid w:val="005943BD"/>
    <w:rsid w:val="00676319"/>
    <w:rsid w:val="006871AB"/>
    <w:rsid w:val="007805EB"/>
    <w:rsid w:val="008413ED"/>
    <w:rsid w:val="0088668E"/>
    <w:rsid w:val="00BA2C11"/>
    <w:rsid w:val="00E627F9"/>
    <w:rsid w:val="00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B55F"/>
  <w15:chartTrackingRefBased/>
  <w15:docId w15:val="{E4DD3CFA-7544-43C3-AC32-261F1C3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ED"/>
  </w:style>
  <w:style w:type="paragraph" w:styleId="Footer">
    <w:name w:val="footer"/>
    <w:basedOn w:val="Normal"/>
    <w:link w:val="FooterChar"/>
    <w:uiPriority w:val="99"/>
    <w:unhideWhenUsed/>
    <w:rsid w:val="008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ey.iowa@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iseyiowa.daiseysolutions.org/find-ans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C6F8-3EEA-4482-BEC3-3B2ED49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Sarah A</dc:creator>
  <cp:keywords/>
  <dc:description/>
  <cp:lastModifiedBy>Hernandez, Sarah A</cp:lastModifiedBy>
  <cp:revision>6</cp:revision>
  <dcterms:created xsi:type="dcterms:W3CDTF">2018-07-12T17:32:00Z</dcterms:created>
  <dcterms:modified xsi:type="dcterms:W3CDTF">2018-07-18T17:05:00Z</dcterms:modified>
</cp:coreProperties>
</file>